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E3B3E" w14:textId="119F5324" w:rsidR="00D15CF5" w:rsidRPr="001A7F89" w:rsidRDefault="00D15CF5" w:rsidP="00676C04">
      <w:pPr>
        <w:spacing w:after="0" w:line="276" w:lineRule="auto"/>
        <w:jc w:val="center"/>
        <w:outlineLvl w:val="0"/>
        <w:rPr>
          <w:rFonts w:asciiTheme="majorBidi" w:eastAsia="Times New Roman" w:hAnsiTheme="majorBidi" w:cstheme="majorBidi"/>
          <w:b/>
          <w:bCs/>
          <w:color w:val="2D2D2D"/>
          <w:kern w:val="36"/>
          <w:sz w:val="36"/>
          <w:szCs w:val="36"/>
          <w:lang w:eastAsia="ru-RU"/>
        </w:rPr>
      </w:pPr>
      <w:r w:rsidRPr="001A7F89">
        <w:rPr>
          <w:rFonts w:asciiTheme="majorBidi" w:eastAsia="Times New Roman" w:hAnsiTheme="majorBidi" w:cstheme="majorBidi"/>
          <w:b/>
          <w:bCs/>
          <w:color w:val="2D2D2D"/>
          <w:kern w:val="36"/>
          <w:sz w:val="36"/>
          <w:szCs w:val="36"/>
          <w:lang w:eastAsia="ru-RU"/>
        </w:rPr>
        <w:t>Хочешь жить – спасай Израиль!</w:t>
      </w:r>
    </w:p>
    <w:p w14:paraId="298DF59C" w14:textId="01D6C996" w:rsidR="00D15CF5" w:rsidRPr="001A7F89" w:rsidRDefault="00D15CF5" w:rsidP="00676C04">
      <w:pPr>
        <w:spacing w:after="0" w:line="276" w:lineRule="auto"/>
        <w:jc w:val="center"/>
        <w:rPr>
          <w:rFonts w:asciiTheme="majorBidi" w:eastAsia="Times New Roman" w:hAnsiTheme="majorBidi" w:cstheme="majorBidi"/>
          <w:b/>
          <w:bCs/>
          <w:color w:val="2D2D2D"/>
          <w:kern w:val="36"/>
          <w:sz w:val="28"/>
          <w:szCs w:val="28"/>
          <w:lang w:eastAsia="ru-RU"/>
        </w:rPr>
      </w:pPr>
      <w:r w:rsidRPr="001A7F89">
        <w:rPr>
          <w:rFonts w:asciiTheme="majorBidi" w:eastAsia="Times New Roman" w:hAnsiTheme="majorBidi" w:cstheme="majorBidi"/>
          <w:b/>
          <w:bCs/>
          <w:color w:val="2D2D2D"/>
          <w:kern w:val="36"/>
          <w:sz w:val="28"/>
          <w:szCs w:val="28"/>
          <w:lang w:eastAsia="ru-RU"/>
        </w:rPr>
        <w:t>Эдуард Тополь</w:t>
      </w:r>
    </w:p>
    <w:p w14:paraId="2800221C" w14:textId="14E38B90" w:rsidR="00676C04" w:rsidRPr="006A2A40" w:rsidRDefault="00676C04" w:rsidP="00676C04">
      <w:pPr>
        <w:spacing w:after="0" w:line="276" w:lineRule="auto"/>
        <w:jc w:val="center"/>
        <w:rPr>
          <w:rFonts w:asciiTheme="majorBidi" w:hAnsiTheme="majorBidi" w:cstheme="majorBidi"/>
          <w:b/>
          <w:bCs/>
          <w:sz w:val="18"/>
          <w:szCs w:val="18"/>
        </w:rPr>
      </w:pPr>
      <w:r w:rsidRPr="006A2A40">
        <w:rPr>
          <w:rFonts w:asciiTheme="majorBidi" w:eastAsia="Times New Roman" w:hAnsiTheme="majorBidi" w:cstheme="majorBidi"/>
          <w:b/>
          <w:bCs/>
          <w:color w:val="2D2D2D"/>
          <w:kern w:val="36"/>
          <w:sz w:val="18"/>
          <w:szCs w:val="18"/>
          <w:highlight w:val="yellow"/>
          <w:lang w:eastAsia="ru-RU"/>
        </w:rPr>
        <w:t>Первоисточник в газете «Континент»</w:t>
      </w:r>
    </w:p>
    <w:p w14:paraId="18A5B0ED" w14:textId="4804616E" w:rsidR="00D15CF5" w:rsidRPr="006A2A40" w:rsidRDefault="00D15CF5" w:rsidP="00676C04">
      <w:pPr>
        <w:spacing w:after="0" w:line="276" w:lineRule="auto"/>
        <w:jc w:val="center"/>
        <w:rPr>
          <w:rFonts w:asciiTheme="majorBidi" w:eastAsia="Times New Roman" w:hAnsiTheme="majorBidi" w:cstheme="majorBidi"/>
          <w:b/>
          <w:bCs/>
          <w:color w:val="2D2D2D"/>
          <w:kern w:val="36"/>
          <w:sz w:val="10"/>
          <w:szCs w:val="10"/>
          <w:lang w:eastAsia="ru-RU"/>
        </w:rPr>
      </w:pPr>
      <w:r w:rsidRPr="006A2A40">
        <w:rPr>
          <w:rFonts w:asciiTheme="majorBidi" w:hAnsiTheme="majorBidi" w:cstheme="majorBidi"/>
          <w:b/>
          <w:bCs/>
          <w:sz w:val="18"/>
          <w:szCs w:val="18"/>
          <w:highlight w:val="yellow"/>
        </w:rPr>
        <w:t>https://kontinentusa.com/hochesh-jit-spasay-israil/</w:t>
      </w:r>
    </w:p>
    <w:p w14:paraId="278143E6" w14:textId="6B1A9DAA" w:rsidR="00D15CF5" w:rsidRPr="00D15CF5" w:rsidRDefault="00D15CF5" w:rsidP="00676C04">
      <w:pPr>
        <w:spacing w:after="0" w:line="276" w:lineRule="auto"/>
        <w:jc w:val="center"/>
        <w:rPr>
          <w:rFonts w:asciiTheme="majorBidi" w:eastAsia="Times New Roman" w:hAnsiTheme="majorBidi" w:cstheme="majorBidi"/>
          <w:color w:val="3A3A3A"/>
          <w:sz w:val="24"/>
          <w:szCs w:val="24"/>
          <w:lang w:eastAsia="ru-RU"/>
        </w:rPr>
      </w:pPr>
      <w:r w:rsidRPr="00D15CF5">
        <w:rPr>
          <w:rFonts w:asciiTheme="majorBidi" w:eastAsia="Times New Roman" w:hAnsiTheme="majorBidi" w:cstheme="majorBidi"/>
          <w:color w:val="3A3A3A"/>
          <w:sz w:val="24"/>
          <w:szCs w:val="24"/>
          <w:lang w:eastAsia="ru-RU"/>
        </w:rPr>
        <w:t>Опубликовано: </w:t>
      </w:r>
      <w:r w:rsidRPr="00D15CF5">
        <w:rPr>
          <w:rFonts w:asciiTheme="majorBidi" w:eastAsia="Times New Roman" w:hAnsiTheme="majorBidi" w:cstheme="majorBidi"/>
          <w:b/>
          <w:bCs/>
          <w:color w:val="4D4D4D"/>
          <w:sz w:val="24"/>
          <w:szCs w:val="24"/>
          <w:lang w:eastAsia="ru-RU"/>
        </w:rPr>
        <w:t>28.02.2021</w:t>
      </w:r>
    </w:p>
    <w:p w14:paraId="25169331" w14:textId="77777777" w:rsidR="00D15CF5" w:rsidRPr="00AF5BD1" w:rsidRDefault="00D15CF5" w:rsidP="00676C04">
      <w:pPr>
        <w:spacing w:after="0" w:line="276" w:lineRule="auto"/>
        <w:jc w:val="center"/>
        <w:rPr>
          <w:rFonts w:asciiTheme="majorBidi" w:eastAsia="Times New Roman" w:hAnsiTheme="majorBidi" w:cstheme="majorBidi"/>
          <w:color w:val="1E1E1E"/>
          <w:lang w:eastAsia="ru-RU"/>
        </w:rPr>
      </w:pPr>
      <w:r w:rsidRPr="00AF5BD1">
        <w:rPr>
          <w:rFonts w:asciiTheme="majorBidi" w:eastAsia="Times New Roman" w:hAnsiTheme="majorBidi" w:cstheme="majorBidi"/>
          <w:color w:val="1E1E1E"/>
          <w:lang w:eastAsia="ru-RU"/>
        </w:rPr>
        <w:t>(Размышления пожилого избирателя. Триптих)</w:t>
      </w:r>
    </w:p>
    <w:p w14:paraId="6375461D" w14:textId="77777777" w:rsidR="00D15CF5" w:rsidRPr="00D15CF5" w:rsidRDefault="00D15CF5" w:rsidP="001A7F89">
      <w:pPr>
        <w:spacing w:before="300" w:after="0" w:line="276" w:lineRule="auto"/>
        <w:jc w:val="center"/>
        <w:outlineLvl w:val="1"/>
        <w:rPr>
          <w:rFonts w:asciiTheme="majorBidi" w:eastAsia="Times New Roman" w:hAnsiTheme="majorBidi" w:cstheme="majorBidi"/>
          <w:b/>
          <w:bCs/>
          <w:color w:val="2D2D2D"/>
          <w:sz w:val="24"/>
          <w:szCs w:val="24"/>
          <w:lang w:eastAsia="ru-RU"/>
        </w:rPr>
      </w:pPr>
      <w:r w:rsidRPr="00D15CF5">
        <w:rPr>
          <w:rFonts w:asciiTheme="majorBidi" w:eastAsia="Times New Roman" w:hAnsiTheme="majorBidi" w:cstheme="majorBidi"/>
          <w:b/>
          <w:bCs/>
          <w:color w:val="2D2D2D"/>
          <w:sz w:val="24"/>
          <w:szCs w:val="24"/>
          <w:lang w:eastAsia="ru-RU"/>
        </w:rPr>
        <w:t>1. ЛОМАТЬ НЕ СТРОИТЬ</w:t>
      </w:r>
    </w:p>
    <w:p w14:paraId="250FC457"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Демонтаж Соединенных Штатов Америки идет со скоростью опустошения «Дворца Путина» в Геленджике. То, что во время своего президентства Барак Обмана, как исламский Штирлиц, декорированный фиговым листком фальшивого свидетельства о рождении, был вынужден делать исподволь, выдавать за защиту глобальных американских интересов или заботу о малоимущих америкосах, теперь можно в открытую вершить руками и прочими органами натурального янки – зиц-президента Байдена и его назначенцев. Деморализовать армию отменой боевой подготовки ради двухмесячника политкорректности, то есть введения приоритета гoмoceкcyaлизма и лecбиянcтвa над всеми формами армейской деятельности и дисциплины. Распахнуть границы страны для наплыва миллионов инфильтратов из Мексики, Африки и Азии для последующей вербовки их в стан Демпартии. Остановить, подрывая экономику, строительство нефтепровода, разработку сланцевой нефти и газа и прочие национальные предприятия. А самое главное: отменить свободу слова и заменить понятие «американизм» – «деловитость, практичность, американские приемы труда, американский бытовой уклад и ориентацию на американские ценности в культуре и политике» – на чepный pacизм «Вlасk livе mаttеr» и комплекс вины бeлoго человека.</w:t>
      </w:r>
    </w:p>
    <w:p w14:paraId="68EC1678"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Иными словами, похоронная команда в действии, обамовские подрывники и могильщики успешно поставлены на капитанский мостик США, как бывшего флагмана цивилизованного мира, и теперь уже ничто и никто не остановит низвержения этого колосса в пучину истории. И пусть меня назовут пораженцем, скептиком, нытиком и кем угодно еще, я знаю одно: мне повезло, я жил в США в его лучшую пору, когда по слову великого президента всех времен «My fellow Americans, we can do it!» Америка поднялась с колен банкротства в лидеры мировой экономики и политики. Как говорил пролетарский писатель Максим Горький, «Я видел небо! Вам не увидеть его так близко…».</w:t>
      </w:r>
    </w:p>
    <w:p w14:paraId="4426E3C4"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Отныне, если хотите пожить еще маленько, повесьте на дверь вашего дома портрет Обамы вместо мезузы и каждое утро вскидывайте к этому портрету руку с восторженным криком «Вlасk livе mаttеr!» – так, чтобы видели и слышали соседи. Только смотрите, чтобы дети усики ему не пририсовали…</w:t>
      </w:r>
    </w:p>
    <w:p w14:paraId="22FCBECE"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А если без шуток, то по силе воздействия на историю человечества январская катастрофа США посильней взрыва тунгусского метеорита в 1908 году. Тогда сила взрыва была порядка 20 мегатонн, что в тысячу раз сильней бомбы, сброшенной на Хиросиму в 1945 году, в Сибири деревья были повалены на территории 2150 км.</w:t>
      </w:r>
    </w:p>
    <w:p w14:paraId="5530AE31"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 xml:space="preserve">Что ж, я был в Хиросиме весной 1986 года. За сорок послевоенных лет японцы полностью восстановили этот прекрасный город, нетронутым остался только скелет здания «Купол Гэмбаку», как памятник ядерной бомбежке. Но даже если на Хиросиму упали бы тысячу бомб, японцы бы все равно ее восстановили. А что касается поваленных деревьев, то в 60–70-х годах прошлого века я в журналистских командировках облетал и объездил всю </w:t>
      </w:r>
      <w:r w:rsidRPr="00D15CF5">
        <w:rPr>
          <w:rFonts w:asciiTheme="majorBidi" w:eastAsia="Times New Roman" w:hAnsiTheme="majorBidi" w:cstheme="majorBidi"/>
          <w:color w:val="1E1E1E"/>
          <w:sz w:val="24"/>
          <w:szCs w:val="24"/>
          <w:lang w:eastAsia="ru-RU"/>
        </w:rPr>
        <w:lastRenderedPageBreak/>
        <w:t>Сибирь от Салехарда и Диксона до Якутии, и всюду природа вырастила новую тайгу гуще прежней. А вот от катастрофы Российской империи, случившейся в результате бандитского захвата власти марксистской хунтой Ленина в 1917 году, Россия не оправилась и по сию пору. И, похоже, не оправится никогда. Во всяком случае, даже в период вдохновенной горбачевской перестройки Виталий Коротич, один из ее глашатаев и главный редактор «Огонька», на мой вопрос «Чем кончится перестройка?» сказал: «Ничем. Россия как гнила, так и будет гнить вечно».</w:t>
      </w:r>
    </w:p>
    <w:p w14:paraId="479760F9"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Конечно, мне могут привести другие примеры. Та же Япония возродилась буквально из пепла ядерных взрывов, и даже Германия, раздавленная и разрушенная под ноль в 1945-м, уже через тридцать лет снова стала лидирующей в Европе. Но это, обратите внимание, страны, сокрушенные не изнутри, а извне, снаружи. А Россию большевики (на немецкие деньги) взорвали изнутри, как сейчас обамовики (на арабские и китайские деньги) изнутри взрывают США. За сотню лет после октябрьского переворота потери России составили порядка 60 миллионов человек, а каковы будут потери США никто не знает, известно только, что 75 миллионов американцев, голосовавших за Трампа, подлежат «перепрограммированию»…</w:t>
      </w:r>
    </w:p>
    <w:p w14:paraId="156FFBC3"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При этом я сознаю, что любой профессиональный историк или политолог легко оспорит мой диалектический посыл, а посему не претендую на авторство теории или гипотезы причин социальных крушений. По чужому и личному опыту знаю, что никакие упреждения, предупреждения и даже библейские пророчества не остановили и не отменили ни одну трагедию. Когда Майкл Дроснин, автор мирового бестселлера «Библейский код», обнаружив библейское пророчество убийства Ицхака Рабина, прорвался к нему и сообщил, как, когда и где будет совершено покушение, Рабин просто отмахнулся. Когда израильские агенты предупредили Льва Троцкого о том, что Сталин готовит его убийство и предложили безопасное укрытие в Израиле, Троцкий сказал, что лучше погибнет марксистом в Мексике, чем будет eвpeем в Израиле. Когда в 1987 году нью-йоркская газета «Новое русское слово» опубликовала мой роман «Завтра в России», в котором был предсказан ГКЧП, арест Горбачева и его свержение, и Виталий Коротич попросил у Горбачева согласия на публикацию этого романа в майском, 1991-го года, номере «Огонька», то Михаил Сергеевич, как мне передали, назвал роман «порнографией», и публикация не состоялась. А в августе случился и ГКЧП, и арест, и свержение. И, наконец, когда в 2012 году в московском издательстве АСТ вышел мой роман «В погоне за наваждением», где были описаны нынешняя обамовская революция, штурм Конгресса и грядущее превращение США в мусульманскую империю, кто обратил на это внимание?</w:t>
      </w:r>
    </w:p>
    <w:p w14:paraId="041A3060"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Поэтому я прекращаю стенать по поводу происходящей на наших глазах гибели супертанкера цивилизации по имени «США» и перехожу к судьбе крохотного ялика по имени «Израиль», плывущего прямо навстречу всемирному урагану нео-марксизма, либepacтизма, чepнoго pacизмa, антиceмитизма и новых видов китайского соvidзма.</w:t>
      </w:r>
    </w:p>
    <w:p w14:paraId="7BBE7FC1" w14:textId="77777777" w:rsidR="00D15CF5" w:rsidRPr="00D15CF5" w:rsidRDefault="00D15CF5" w:rsidP="001A7F89">
      <w:pPr>
        <w:spacing w:before="300" w:after="0" w:line="276" w:lineRule="auto"/>
        <w:jc w:val="center"/>
        <w:outlineLvl w:val="1"/>
        <w:rPr>
          <w:rFonts w:asciiTheme="majorBidi" w:eastAsia="Times New Roman" w:hAnsiTheme="majorBidi" w:cstheme="majorBidi"/>
          <w:b/>
          <w:bCs/>
          <w:color w:val="2D2D2D"/>
          <w:sz w:val="24"/>
          <w:szCs w:val="24"/>
          <w:lang w:eastAsia="ru-RU"/>
        </w:rPr>
      </w:pPr>
      <w:r w:rsidRPr="00D15CF5">
        <w:rPr>
          <w:rFonts w:asciiTheme="majorBidi" w:eastAsia="Times New Roman" w:hAnsiTheme="majorBidi" w:cstheme="majorBidi"/>
          <w:b/>
          <w:bCs/>
          <w:color w:val="2D2D2D"/>
          <w:sz w:val="24"/>
          <w:szCs w:val="24"/>
          <w:lang w:eastAsia="ru-RU"/>
        </w:rPr>
        <w:t>2. EВPEЙСКИЙ «ПЛАВИЛЬНЫЙ КОТЕЛ»</w:t>
      </w:r>
    </w:p>
    <w:p w14:paraId="563807BF"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Что ж, продолжим аналогию с кораблем в океане.</w:t>
      </w:r>
    </w:p>
    <w:p w14:paraId="3E8E154F"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 xml:space="preserve">Честно скажу, когда теплый трамповский ветер дул в израильские паруса, я стал присматриваться к молодым претендентам на место у нашего штурвала. Не то, чтобы я разочаровался в Нетаньяху, нет, я уже писал, что еще двадцать лет назад многократно цитировал в российской прессе его книгу о борьбе с терроризмом и его идею создания </w:t>
      </w:r>
      <w:r w:rsidRPr="00D15CF5">
        <w:rPr>
          <w:rFonts w:asciiTheme="majorBidi" w:eastAsia="Times New Roman" w:hAnsiTheme="majorBidi" w:cstheme="majorBidi"/>
          <w:color w:val="1E1E1E"/>
          <w:sz w:val="24"/>
          <w:szCs w:val="24"/>
          <w:lang w:eastAsia="ru-RU"/>
        </w:rPr>
        <w:lastRenderedPageBreak/>
        <w:t>международной антитеррористической службы – эдакого Интерпола с супер-спецназом, способным справиться и с сомалийскими пиратами, и с ИГИЛом. А в период восьмилетнего демонстративного давления на Нетаньяху Барака Обамы я открыто восхищался тем, с каким достоинством и аристократизмом он парировал каждый удар. Но все-таки двадцать лет у власти, думал я, могут даже ангелу отяжелить крылья и испортить характер, надо бы присмотреть ему замену, если он сам об этом не позаботился.</w:t>
      </w:r>
    </w:p>
    <w:p w14:paraId="6BD45941"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Вот только выбирать оказалось не из кого. Почему-то в Израиле далеко не каждый солдат хочет стать генералом, но зато каждый генерал хочет стать премьер-министром. Вот только если человек прошел двадцатилетний, а то и тридцатилетний путь от солдата до генерала, годами выполняя приказы начальства и компенсируя уязвленный комплекс подчиненного своими приказами низшему по званию, то мудростью, как правило, такая личность не обладает. Даже такие выдающиеся генералы, как де Голь, Эйзенхауэр и Ариэль Шарон политической мудрости из армейской службы не вынесли…</w:t>
      </w:r>
    </w:p>
    <w:p w14:paraId="4C70FF7C"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Об остальных претендентах, которые от меня, как избирателя, требовали «Дай порулить!», я никаких внятных доводов, кроме «Только не Биби!», вообще не слышал. Во всяком случае, когда я сравнивал их международный политический вес и опыт, уровень образования, знания законов экономики и т.п. и т.д. с политическим и организационным даром и опытом Нетаньяху, то, признаюсь честно, думал: эх, будь я миллиардером, я бы каждый день посылал ему ящик его любимого шампанского и коробку лучших кубинских сигар, лишь бы он продолжал тащить Израиль из той трясины местечковости, в которой была страна тридцать и даже двадцать лет назад, в лидеры технического и экономического прогресса!</w:t>
      </w:r>
    </w:p>
    <w:p w14:paraId="26060F0A"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О, я наслышан о Ли Куа́н Ю, создателе сингапурского экономического чуда. Но взгляните на национальный состав жителей Сингапура: китайцы – 74%, малайцы – 13%! То есть, люди даже не веками, а тысячелетиями воспитанные в подчинении дисциплине. И сравните их с нами, eвpeями. Десятью казнями египетскими сам Господь вывел нас из Египта, а затем даже море раздвинул, демонстрируя свое могущество, но стоило пастырю, назначенному Всевышним, оставить наше стадо на несколько дней, как начался разброд и поклонение зиц-божеству. Но если мы можем вместо Всевышнего сделать своим божеством даже не быка, а теленка, то почему вместо толкового премьер-министра не поставить козла? Как я уже писал, прожив две тысячи лет среди других народов, мы усвоили не только их языки, но и кое-что из их психологии. Иначе как бы мы выжили в Персии без персидского вероломства? В Испании без испанской жестокости? Во Франции без французской скупости? В Польше без польского чванства, а в России без мата и русской привычки к дворовым нужникам, где нужно сидеть орлом и говорить о своем духовном величии? И вот теперь, собравшись в Израиле, мы считаем эти качества достаточными для верховных государственных должностей.</w:t>
      </w:r>
    </w:p>
    <w:p w14:paraId="517BC80D"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Хотел бы я посмотреть, как Ли Куа́н Ю построил бы экономическое чудо с нашим народом!</w:t>
      </w:r>
    </w:p>
    <w:p w14:paraId="14B67743"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Но и это еще не всё! Прибавьте в наш «плавильный котел» ортодоксов, для которых земные правители и законы вообще не указ! Даже когда они массово умирают от ковид-19, вы не заставите их выполнять распоряжения министра здравоохранения, потому что только Всевышний распоряжается их здоровьем и жизнью. И ведь у них есть свои бесспорные доводы – без всякой вакцинации, а только верой в Творца они пережили чуму, холеру, погромы, инквизицию и прочие прелести истории. Вы можете это оспорить?</w:t>
      </w:r>
    </w:p>
    <w:p w14:paraId="370A0554"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lastRenderedPageBreak/>
        <w:t>А самой верхней маковкой на нашем многослойном торте поставьте наших родных eвpeев-антиceмитов и антиcиoниcтoв. Вот это явление вне моего разумения! Вы знаете француза, ненавидящего Францию? Или итальянца, посвятившего свою жизнь уничтожению Италии? Зато eвpeев-антиceмитов я назову вам сколько угодно – от Карла Маркса до ныне практикующих израильских университетских профессоров Неве Гордона, Иешаягу Лейбовича, Моше Циммермана, Иегуда Шенхава, Шломо Занда, Даниэля и Джонатана Бояриных, Исраэля Шахака и даже ныне покойного писателя Амоса Илона, который называл Израиль «квазифашистским государством с обезумевшими религиозными, которых следует поместить за решетку». Eвpeи «стремятся создать израильскую империю от Алжира и Марокко до Китая и от Кении до Южной Африки», «Народ Израиля развращен 14 годами патриотизма, национализма, шoвинизмa и экспансионизма» – если вы хотите подробней познакомиться с авторами этих изречений, внутренними врагами eвpeйства и Израиля, наберите в Гугле статью «Академия самоненависти», и у вас волосы дыбом встанут от их происламских проповедей, а ведь это не уличные кликуши или психи, сбежавшие из Кащенко, а израильская профессура, воспитывающая наших детей!..</w:t>
      </w:r>
    </w:p>
    <w:p w14:paraId="167B4601"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Право слово, я не могу писать об этом походя и как бы между прочим. Да, я давно простил полтавских антиceмитов, которые били меня в детстве с криками «Ты нашего Христа распял!». И даже партийных профессоров, которые срезали меня на экзаменах по истории СССР при поступлении в Азербайджанский и Ленинградский университеты. Ну, советско-российские плебеи, что с них спрашивать? Но eвpeйская профессура, писатели, потомки жертв Холокоста – у меня это не укладывается в голове. За исключением одного объяснения: гeнeтичecкoe уpoдcтво. Посмотрите еще раз статью «Академия самоненависти»: почти все ярые eвpeи-антиceмиты – дети или внуки узников Освенцима, Дахау и Бухенвальда. И я думаю, а что, если и Карл Маркс, и все нынешние Хомские и Занды – гeнeтичecкие уpoды? В конце концов, никто не оспаривает публицистический талант Ленина. Но вскрытие его черепа показало, что он страдал менинговаскулярным сифилисом головного мозга и от этого умер. Если антиceмитизм израильских, американских и европейских профессоров-eвpeев не свидетельство мозгового сифилиса, то что это?</w:t>
      </w:r>
    </w:p>
    <w:p w14:paraId="123949B7"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Интересно, в Сингапуре у великого Ли Куа́н Ю были оппоненты-сифилитики?</w:t>
      </w:r>
    </w:p>
    <w:p w14:paraId="3ACDB18B"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Впрочем, объективности ради, я обязан сказать, что причины антиceмитской пассионарности описал Владимир Жаботинский еще в 1903 году. «Разве родители говорят нам: помни, что ты eвpeй, и держи голову выше? Никогда! Отпуская сына на улицу, мать говорит: «Помни, что ты eвpeй, и иди сторонкой». Отдавая в школу, просит: «Помни, что ты eвpeй, и будь тише воды». Так связывается у нас имя «eвpeй» с представлением о доле paба. И мы вырастаем, неся на себе eвpeйство, как уpoдливый гopб, от которого нельзя избавиться. А, ложась спать, думаем тайком: ах, если бы утром оказалось, что это сон, что я – не eвpeй! Но «завтра» приходит, и мы просыпаемся, и тащим за собой свое eвpeйство, как каторжник ядро. И вот уже нашего молодого eвpeя охватывает злоба против этого звания «eвpeй»… и он начинает употреблять его, как ругательное…»</w:t>
      </w:r>
    </w:p>
    <w:p w14:paraId="002106F4"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 xml:space="preserve">Жаботинскому было тогда 23 года, и писал он это своим ровесникам, часть которых через тридцать лет оказалась в фашистских концлагерях вместе со своими детьми и внуками – только потому, что были eвpeями. Так вот, если там, в Освенциме, кто-то из них проклял свою участь родиться eвpeем – я не брошу в него камень. Ну, ненавидишь ты в себе eвpeя, что ж – смени фамилию, перейди в лютеранство или буддизм, заплати пластическому </w:t>
      </w:r>
      <w:r w:rsidRPr="00D15CF5">
        <w:rPr>
          <w:rFonts w:asciiTheme="majorBidi" w:eastAsia="Times New Roman" w:hAnsiTheme="majorBidi" w:cstheme="majorBidi"/>
          <w:color w:val="1E1E1E"/>
          <w:sz w:val="24"/>
          <w:szCs w:val="24"/>
          <w:lang w:eastAsia="ru-RU"/>
        </w:rPr>
        <w:lastRenderedPageBreak/>
        <w:t>хирургу, чтобы он укоротил твой нос и удлинил то, что тебе укоротили при рождении, но почему вместо этого ты братаешься с врагами Израиля и помогаешь им побыстрей сварганить атомную бомбу, чтобы убить меня?</w:t>
      </w:r>
    </w:p>
    <w:p w14:paraId="0E146FDF" w14:textId="77777777" w:rsidR="00D15CF5" w:rsidRPr="00CF75C0" w:rsidRDefault="00D15CF5" w:rsidP="00676C04">
      <w:pPr>
        <w:spacing w:after="0" w:line="276" w:lineRule="auto"/>
        <w:jc w:val="both"/>
        <w:rPr>
          <w:rFonts w:asciiTheme="majorBidi" w:eastAsia="Times New Roman" w:hAnsiTheme="majorBidi" w:cstheme="majorBidi"/>
          <w:b/>
          <w:bCs/>
          <w:color w:val="1E1E1E"/>
          <w:sz w:val="24"/>
          <w:szCs w:val="24"/>
          <w:lang w:eastAsia="ru-RU"/>
        </w:rPr>
      </w:pPr>
      <w:r w:rsidRPr="00D15CF5">
        <w:rPr>
          <w:rFonts w:asciiTheme="majorBidi" w:eastAsia="Times New Roman" w:hAnsiTheme="majorBidi" w:cstheme="majorBidi"/>
          <w:color w:val="1E1E1E"/>
          <w:sz w:val="24"/>
          <w:szCs w:val="24"/>
          <w:lang w:eastAsia="ru-RU"/>
        </w:rPr>
        <w:t xml:space="preserve">Я гарантирую всеми своими 50 книгами и 17 фильмами, </w:t>
      </w:r>
      <w:r w:rsidRPr="00CF75C0">
        <w:rPr>
          <w:rFonts w:asciiTheme="majorBidi" w:eastAsia="Times New Roman" w:hAnsiTheme="majorBidi" w:cstheme="majorBidi"/>
          <w:b/>
          <w:bCs/>
          <w:color w:val="1E1E1E"/>
          <w:sz w:val="24"/>
          <w:szCs w:val="24"/>
          <w:lang w:eastAsia="ru-RU"/>
        </w:rPr>
        <w:t>что если, не приведи Господь, погибнет Израиль, то назавтра наши враги зарежут и тебя, eвpeя-антиceмита, будь ты хоть трижды антиcиoниcт и даже госсекретарь Энтони Блинкен.</w:t>
      </w:r>
    </w:p>
    <w:p w14:paraId="41147E74" w14:textId="77777777" w:rsidR="00D15CF5" w:rsidRPr="00D15CF5" w:rsidRDefault="00D15CF5" w:rsidP="001A7F89">
      <w:pPr>
        <w:spacing w:before="300" w:after="0" w:line="276" w:lineRule="auto"/>
        <w:jc w:val="center"/>
        <w:outlineLvl w:val="1"/>
        <w:rPr>
          <w:rFonts w:asciiTheme="majorBidi" w:eastAsia="Times New Roman" w:hAnsiTheme="majorBidi" w:cstheme="majorBidi"/>
          <w:color w:val="2D2D2D"/>
          <w:sz w:val="24"/>
          <w:szCs w:val="24"/>
          <w:lang w:eastAsia="ru-RU"/>
        </w:rPr>
      </w:pPr>
      <w:r w:rsidRPr="00D15CF5">
        <w:rPr>
          <w:rFonts w:asciiTheme="majorBidi" w:eastAsia="Times New Roman" w:hAnsiTheme="majorBidi" w:cstheme="majorBidi"/>
          <w:color w:val="2D2D2D"/>
          <w:sz w:val="24"/>
          <w:szCs w:val="24"/>
          <w:lang w:eastAsia="ru-RU"/>
        </w:rPr>
        <w:t>3. ХОЧЕШЬ ЖИТЬ, ГОЛОСУЙ ЗА БИБИ!</w:t>
      </w:r>
    </w:p>
    <w:p w14:paraId="4A43F213"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Итак, вернемся к моим размышлениям и сравнению Израиля с кораблем в океане.</w:t>
      </w:r>
    </w:p>
    <w:p w14:paraId="2BAAAF53"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14 февраля с американского берега к нам прилетела весть от первой Обамовской чайки-буревестника по имени Дженнифер Псаки. И это вам не «Чайка по имени Ливингстон», которой мы восхищались в юности. Тут пришли псаки о том, что многолетнее союзничество США и Израиля это, оказывается, вопрос, который заново изучается в Белом доме. И буквально через несколько часов после этой новости премьер-министр Биньямин Нетаниягу и министр обороны Бени Ганц покинули заседание кабинета министров по борьбе с коронавирусом «из-за вопроса, связанного с безопасностью государства». А наутро пришло сообщение о том, что Израиль атаковал ракетами трассу Тегеран-Дамаск в связи с резким ростом тамошнего трафика.</w:t>
      </w:r>
    </w:p>
    <w:p w14:paraId="4E14D69F"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Я не претендую на роль военного аналитика. Но имеющий уши да слышит, а имеющий глаза – видит. Байденовская администрация дала негласную отмашку всем антиизраильским силам воспрять антиceмитским духом и мобилизовать против Израиля все, что можно и нельзя от Гаагского суда до создания иранской ядерной бомбы. Совершенно очевидно, что это только начало, только первые псаки и цветочки, а ягодки Обамовской ненависти к Израилю еще впереди. Не зря после первого же телефонного разговора Байдена с Нетаниягу аналитики нашего генштаба срочно засели за разработку новых стратегий обороны страны.</w:t>
      </w:r>
    </w:p>
    <w:p w14:paraId="107A78F1"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Знаете, в 1987 году, в связи с работой над романом «Завтра в России», мне довелось быть в Пентагоне, в их так называемой «Игровой комнате», и обсуждать с ее руководителем-поляком их игровые варианты войны США с СССР. Пару вариантов возможного смещения Горбачева, которые я ему изложил, привели его в замешательство, и меня тут же отправили в Северную Каролину, в Форт Брег, наблюдателем трехдневных учений самой элитной 82-ой парашютно-десантной дивизии – на случай, если США придется спасать Михаила Сергеевича…</w:t>
      </w:r>
    </w:p>
    <w:p w14:paraId="457E6D99"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Я надеюсь, что сегодня руководство «Игровой комнаты» Генштаба ЦАХАЛа более квалифицировано, чем тот поляк, с кем я общался тогда в Пентагоне. И все-таки позвольте спросить. Если вы понимаете, что вашей команде, армии или стране предстоят длительные бои на выживание (а именно это уже неизбежно в отношениях Израиля с про-Обамовским правительством США и, следовательно, с ростом исламской и прочей антиизраильской агрессии), то кого вы отправите на ринг для решающих схваток? Амбициозного новичка, который еще ни в одном международном бою не бывал, или матерого мастера, который уже уложил на лопатки дюжину Голиафов?</w:t>
      </w:r>
    </w:p>
    <w:p w14:paraId="1E3F5B54"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Если все метеорологи говорят, что ваш корабль вот-вот накроет ураган, вы кого поставите у штурвала – сухопутного салагу-новичка пусть даже в генеральской форме или морского волка, который провел ваш корабль через десяток штормов и бурь?</w:t>
      </w:r>
    </w:p>
    <w:p w14:paraId="7F9F69B2" w14:textId="77777777" w:rsidR="00D15CF5" w:rsidRP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lastRenderedPageBreak/>
        <w:t>Да, капитан Нетаниягу уже немолод и, как морской волк, курит сигары, любит хорошее шампанское и даже – вейз мир, какой грех! – не прочь прочесть о себе в газете пару заслуженно теплых слов. Интересно, а кто этого не любит? Либерман? Ганц? Лапид? Беннет? Как говорят в США, nobody is perfect.</w:t>
      </w:r>
    </w:p>
    <w:p w14:paraId="21A6DD1C" w14:textId="71B9E75C" w:rsidR="00D15CF5" w:rsidRDefault="00D15CF5" w:rsidP="00676C04">
      <w:pPr>
        <w:spacing w:after="0" w:line="276" w:lineRule="auto"/>
        <w:jc w:val="both"/>
        <w:rPr>
          <w:rFonts w:asciiTheme="majorBidi" w:eastAsia="Times New Roman" w:hAnsiTheme="majorBidi" w:cstheme="majorBidi"/>
          <w:color w:val="1E1E1E"/>
          <w:sz w:val="24"/>
          <w:szCs w:val="24"/>
          <w:lang w:eastAsia="ru-RU"/>
        </w:rPr>
      </w:pPr>
      <w:r w:rsidRPr="00D15CF5">
        <w:rPr>
          <w:rFonts w:asciiTheme="majorBidi" w:eastAsia="Times New Roman" w:hAnsiTheme="majorBidi" w:cstheme="majorBidi"/>
          <w:color w:val="1E1E1E"/>
          <w:sz w:val="24"/>
          <w:szCs w:val="24"/>
          <w:lang w:eastAsia="ru-RU"/>
        </w:rPr>
        <w:t>Уж если так случилось, что речь опять и всерьез пошла о выживании Израиля (и, следовательно, моей собственной), то на мартовских выборах лидера нашей страны я буду голосовать за проверенного политического волка и воина. С единственной просьбой к нему: уважаемый Биньямин Бенционович, пожалуйста, в ближайшие пару лет найдите, воспитайте и натренируйте политика, достойного стать вашим преемником. Амен!</w:t>
      </w:r>
    </w:p>
    <w:p w14:paraId="03EDA531" w14:textId="77777777" w:rsidR="00CF75C0" w:rsidRPr="00D15CF5" w:rsidRDefault="00CF75C0" w:rsidP="00676C04">
      <w:pPr>
        <w:spacing w:after="0" w:line="276" w:lineRule="auto"/>
        <w:jc w:val="both"/>
        <w:rPr>
          <w:rFonts w:asciiTheme="majorBidi" w:eastAsia="Times New Roman" w:hAnsiTheme="majorBidi" w:cstheme="majorBidi"/>
          <w:color w:val="1E1E1E"/>
          <w:sz w:val="24"/>
          <w:szCs w:val="24"/>
          <w:lang w:eastAsia="ru-RU"/>
        </w:rPr>
      </w:pPr>
    </w:p>
    <w:p w14:paraId="7C5E32BB" w14:textId="7D893099" w:rsidR="00D15CF5" w:rsidRPr="00CF75C0" w:rsidRDefault="00D15CF5" w:rsidP="001A7F89">
      <w:pPr>
        <w:spacing w:after="0" w:line="276" w:lineRule="auto"/>
        <w:rPr>
          <w:rFonts w:asciiTheme="majorBidi" w:eastAsia="Times New Roman" w:hAnsiTheme="majorBidi" w:cstheme="majorBidi"/>
          <w:vanish/>
          <w:sz w:val="20"/>
          <w:szCs w:val="20"/>
          <w:lang w:eastAsia="ru-RU"/>
        </w:rPr>
      </w:pPr>
      <w:r w:rsidRPr="00CF75C0">
        <w:rPr>
          <w:rFonts w:asciiTheme="majorBidi" w:eastAsia="Times New Roman" w:hAnsiTheme="majorBidi" w:cstheme="majorBidi"/>
          <w:i/>
          <w:iCs/>
          <w:color w:val="1E1E1E"/>
          <w:sz w:val="20"/>
          <w:szCs w:val="20"/>
          <w:lang w:eastAsia="ru-RU"/>
        </w:rPr>
        <w:t>Романы Эдуарда Тополя</w:t>
      </w:r>
      <w:r w:rsidR="00CF75C0" w:rsidRPr="00CF75C0">
        <w:rPr>
          <w:rFonts w:asciiTheme="majorBidi" w:eastAsia="Times New Roman" w:hAnsiTheme="majorBidi" w:cstheme="majorBidi"/>
          <w:i/>
          <w:iCs/>
          <w:color w:val="1E1E1E"/>
          <w:sz w:val="20"/>
          <w:szCs w:val="20"/>
          <w:lang w:eastAsia="ru-RU"/>
        </w:rPr>
        <w:t>:</w:t>
      </w:r>
      <w:r w:rsidRPr="00CF75C0">
        <w:rPr>
          <w:rFonts w:asciiTheme="majorBidi" w:eastAsia="Times New Roman" w:hAnsiTheme="majorBidi" w:cstheme="majorBidi"/>
          <w:i/>
          <w:iCs/>
          <w:color w:val="1E1E1E"/>
          <w:sz w:val="20"/>
          <w:szCs w:val="20"/>
          <w:lang w:eastAsia="ru-RU"/>
        </w:rPr>
        <w:t xml:space="preserve"> «Явление пророка», «Юность Жаботинского», «Летающий джаз, или Когда мы были союзниками», «Бисмарк», «Стрижи» на льду» и другие спрашивайте в книжных магазинах, заказывайте «Книга – почтой» на сайте издательства АСТ или выписывайте в электронном виде и аудио на сайте ЛитРес</w:t>
      </w:r>
      <w:r w:rsidRPr="00CF75C0">
        <w:rPr>
          <w:rFonts w:asciiTheme="majorBidi" w:eastAsia="Times New Roman" w:hAnsiTheme="majorBidi" w:cstheme="majorBidi"/>
          <w:color w:val="1E1E1E"/>
          <w:sz w:val="20"/>
          <w:szCs w:val="20"/>
          <w:lang w:eastAsia="ru-RU"/>
        </w:rPr>
        <w:t>.</w:t>
      </w:r>
    </w:p>
    <w:p w14:paraId="2E689399" w14:textId="77777777" w:rsidR="00D15CF5" w:rsidRPr="00CF75C0" w:rsidRDefault="00D15CF5" w:rsidP="001A7F89">
      <w:pPr>
        <w:spacing w:after="0" w:line="276" w:lineRule="auto"/>
        <w:jc w:val="center"/>
        <w:rPr>
          <w:rFonts w:asciiTheme="majorBidi" w:hAnsiTheme="majorBidi" w:cstheme="majorBidi"/>
          <w:sz w:val="20"/>
          <w:szCs w:val="20"/>
        </w:rPr>
      </w:pPr>
    </w:p>
    <w:sectPr w:rsidR="00D15CF5" w:rsidRPr="00CF75C0" w:rsidSect="00676C04">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2CB33" w14:textId="77777777" w:rsidR="0017541C" w:rsidRDefault="0017541C" w:rsidP="00A733B4">
      <w:pPr>
        <w:spacing w:after="0" w:line="240" w:lineRule="auto"/>
      </w:pPr>
      <w:r>
        <w:separator/>
      </w:r>
    </w:p>
  </w:endnote>
  <w:endnote w:type="continuationSeparator" w:id="0">
    <w:p w14:paraId="25E61A05" w14:textId="77777777" w:rsidR="0017541C" w:rsidRDefault="0017541C" w:rsidP="00A73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0DFE9" w14:textId="6E6DADC0" w:rsidR="00A733B4" w:rsidRDefault="00A733B4">
    <w:pPr>
      <w:pStyle w:val="a9"/>
    </w:pPr>
    <w:r w:rsidRPr="00A733B4">
      <w:rPr>
        <w:sz w:val="16"/>
        <w:szCs w:val="16"/>
      </w:rPr>
      <w:t>D:\d\HRESTOMATIJA\</w:t>
    </w:r>
    <w:r w:rsidRPr="00A733B4">
      <w:t>Эдуард Тополь Хочешь жить</w:t>
    </w:r>
    <w:r w:rsidR="00AF5BD1">
      <w:t>..</w:t>
    </w:r>
    <w:r w:rsidRPr="00A733B4">
      <w:t>.docx</w:t>
    </w:r>
    <w:r>
      <w:t xml:space="preserve">                                                                     </w:t>
    </w:r>
    <w:r w:rsidRPr="00AF5BD1">
      <w:rPr>
        <w:sz w:val="16"/>
        <w:szCs w:val="16"/>
      </w:rPr>
      <w:t>Стр</w:t>
    </w:r>
    <w:r>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Pr="00AF5BD1">
      <w:rPr>
        <w:sz w:val="16"/>
        <w:szCs w:val="16"/>
      </w:rPr>
      <w:t>из</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1ED40" w14:textId="77777777" w:rsidR="0017541C" w:rsidRDefault="0017541C" w:rsidP="00A733B4">
      <w:pPr>
        <w:spacing w:after="0" w:line="240" w:lineRule="auto"/>
      </w:pPr>
      <w:r>
        <w:separator/>
      </w:r>
    </w:p>
  </w:footnote>
  <w:footnote w:type="continuationSeparator" w:id="0">
    <w:p w14:paraId="08D9DC69" w14:textId="77777777" w:rsidR="0017541C" w:rsidRDefault="0017541C" w:rsidP="00A73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3426B"/>
    <w:multiLevelType w:val="multilevel"/>
    <w:tmpl w:val="AAD4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8113F"/>
    <w:multiLevelType w:val="multilevel"/>
    <w:tmpl w:val="C6C8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5"/>
    <w:rsid w:val="0017541C"/>
    <w:rsid w:val="001A7F89"/>
    <w:rsid w:val="00676C04"/>
    <w:rsid w:val="006A2A40"/>
    <w:rsid w:val="00A733B4"/>
    <w:rsid w:val="00AC23A3"/>
    <w:rsid w:val="00AF5BD1"/>
    <w:rsid w:val="00CF75C0"/>
    <w:rsid w:val="00D15CF5"/>
    <w:rsid w:val="00D9355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8C2B"/>
  <w15:chartTrackingRefBased/>
  <w15:docId w15:val="{7B5AA54C-CD82-4FBC-8F94-D0FCC683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15C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5C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C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5CF5"/>
    <w:rPr>
      <w:rFonts w:ascii="Times New Roman" w:eastAsia="Times New Roman" w:hAnsi="Times New Roman" w:cs="Times New Roman"/>
      <w:b/>
      <w:bCs/>
      <w:sz w:val="36"/>
      <w:szCs w:val="36"/>
      <w:lang w:eastAsia="ru-RU"/>
    </w:rPr>
  </w:style>
  <w:style w:type="paragraph" w:customStyle="1" w:styleId="logo">
    <w:name w:val="logo"/>
    <w:basedOn w:val="a"/>
    <w:rsid w:val="00D15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15CF5"/>
    <w:rPr>
      <w:color w:val="0000FF"/>
      <w:u w:val="single"/>
    </w:rPr>
  </w:style>
  <w:style w:type="paragraph" w:customStyle="1" w:styleId="menu-item">
    <w:name w:val="menu-item"/>
    <w:basedOn w:val="a"/>
    <w:rsid w:val="00D15C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f-breadcrumb-item">
    <w:name w:val="bf-breadcrumb-item"/>
    <w:basedOn w:val="a"/>
    <w:rsid w:val="00D15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title">
    <w:name w:val="post-title"/>
    <w:basedOn w:val="a0"/>
    <w:rsid w:val="00D15CF5"/>
  </w:style>
  <w:style w:type="character" w:customStyle="1" w:styleId="time">
    <w:name w:val="time"/>
    <w:basedOn w:val="a0"/>
    <w:rsid w:val="00D15CF5"/>
  </w:style>
  <w:style w:type="paragraph" w:styleId="a4">
    <w:name w:val="Normal (Web)"/>
    <w:basedOn w:val="a"/>
    <w:uiPriority w:val="99"/>
    <w:semiHidden/>
    <w:unhideWhenUsed/>
    <w:rsid w:val="00D15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15CF5"/>
    <w:rPr>
      <w:i/>
      <w:iCs/>
    </w:rPr>
  </w:style>
  <w:style w:type="character" w:styleId="a6">
    <w:name w:val="Strong"/>
    <w:basedOn w:val="a0"/>
    <w:uiPriority w:val="22"/>
    <w:qFormat/>
    <w:rsid w:val="00D15CF5"/>
    <w:rPr>
      <w:b/>
      <w:bCs/>
    </w:rPr>
  </w:style>
  <w:style w:type="paragraph" w:styleId="z-">
    <w:name w:val="HTML Top of Form"/>
    <w:basedOn w:val="a"/>
    <w:next w:val="a"/>
    <w:link w:val="z-0"/>
    <w:hidden/>
    <w:uiPriority w:val="99"/>
    <w:semiHidden/>
    <w:unhideWhenUsed/>
    <w:rsid w:val="00D15CF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15CF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15CF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15CF5"/>
    <w:rPr>
      <w:rFonts w:ascii="Arial" w:eastAsia="Times New Roman" w:hAnsi="Arial" w:cs="Arial"/>
      <w:vanish/>
      <w:sz w:val="16"/>
      <w:szCs w:val="16"/>
      <w:lang w:eastAsia="ru-RU"/>
    </w:rPr>
  </w:style>
  <w:style w:type="paragraph" w:styleId="a7">
    <w:name w:val="header"/>
    <w:basedOn w:val="a"/>
    <w:link w:val="a8"/>
    <w:uiPriority w:val="99"/>
    <w:unhideWhenUsed/>
    <w:rsid w:val="00A733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33B4"/>
  </w:style>
  <w:style w:type="paragraph" w:styleId="a9">
    <w:name w:val="footer"/>
    <w:basedOn w:val="a"/>
    <w:link w:val="aa"/>
    <w:uiPriority w:val="99"/>
    <w:unhideWhenUsed/>
    <w:rsid w:val="00A733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688973">
      <w:bodyDiv w:val="1"/>
      <w:marLeft w:val="0"/>
      <w:marRight w:val="0"/>
      <w:marTop w:val="0"/>
      <w:marBottom w:val="0"/>
      <w:divBdr>
        <w:top w:val="none" w:sz="0" w:space="0" w:color="auto"/>
        <w:left w:val="none" w:sz="0" w:space="0" w:color="auto"/>
        <w:bottom w:val="none" w:sz="0" w:space="0" w:color="auto"/>
        <w:right w:val="none" w:sz="0" w:space="0" w:color="auto"/>
      </w:divBdr>
      <w:divsChild>
        <w:div w:id="28536783">
          <w:marLeft w:val="0"/>
          <w:marRight w:val="0"/>
          <w:marTop w:val="0"/>
          <w:marBottom w:val="0"/>
          <w:divBdr>
            <w:top w:val="none" w:sz="0" w:space="0" w:color="auto"/>
            <w:left w:val="none" w:sz="0" w:space="0" w:color="auto"/>
            <w:bottom w:val="none" w:sz="0" w:space="0" w:color="auto"/>
            <w:right w:val="none" w:sz="0" w:space="0" w:color="auto"/>
          </w:divBdr>
          <w:divsChild>
            <w:div w:id="1793790333">
              <w:marLeft w:val="0"/>
              <w:marRight w:val="0"/>
              <w:marTop w:val="0"/>
              <w:marBottom w:val="0"/>
              <w:divBdr>
                <w:top w:val="none" w:sz="0" w:space="0" w:color="auto"/>
                <w:left w:val="none" w:sz="0" w:space="0" w:color="auto"/>
                <w:bottom w:val="none" w:sz="0" w:space="0" w:color="auto"/>
                <w:right w:val="none" w:sz="0" w:space="0" w:color="auto"/>
              </w:divBdr>
              <w:divsChild>
                <w:div w:id="1244493084">
                  <w:marLeft w:val="0"/>
                  <w:marRight w:val="0"/>
                  <w:marTop w:val="0"/>
                  <w:marBottom w:val="0"/>
                  <w:divBdr>
                    <w:top w:val="none" w:sz="0" w:space="0" w:color="auto"/>
                    <w:left w:val="none" w:sz="0" w:space="0" w:color="auto"/>
                    <w:bottom w:val="none" w:sz="0" w:space="0" w:color="auto"/>
                    <w:right w:val="none" w:sz="0" w:space="0" w:color="auto"/>
                  </w:divBdr>
                  <w:divsChild>
                    <w:div w:id="758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3739">
          <w:marLeft w:val="0"/>
          <w:marRight w:val="0"/>
          <w:marTop w:val="0"/>
          <w:marBottom w:val="0"/>
          <w:divBdr>
            <w:top w:val="none" w:sz="0" w:space="0" w:color="auto"/>
            <w:left w:val="none" w:sz="0" w:space="0" w:color="auto"/>
            <w:bottom w:val="none" w:sz="0" w:space="0" w:color="auto"/>
            <w:right w:val="none" w:sz="0" w:space="0" w:color="auto"/>
          </w:divBdr>
        </w:div>
        <w:div w:id="1937664489">
          <w:marLeft w:val="0"/>
          <w:marRight w:val="0"/>
          <w:marTop w:val="0"/>
          <w:marBottom w:val="0"/>
          <w:divBdr>
            <w:top w:val="none" w:sz="0" w:space="0" w:color="auto"/>
            <w:left w:val="none" w:sz="0" w:space="0" w:color="auto"/>
            <w:bottom w:val="none" w:sz="0" w:space="0" w:color="auto"/>
            <w:right w:val="none" w:sz="0" w:space="0" w:color="auto"/>
          </w:divBdr>
          <w:divsChild>
            <w:div w:id="1622102995">
              <w:marLeft w:val="0"/>
              <w:marRight w:val="0"/>
              <w:marTop w:val="375"/>
              <w:marBottom w:val="0"/>
              <w:divBdr>
                <w:top w:val="none" w:sz="0" w:space="0" w:color="auto"/>
                <w:left w:val="none" w:sz="0" w:space="0" w:color="auto"/>
                <w:bottom w:val="none" w:sz="0" w:space="0" w:color="auto"/>
                <w:right w:val="none" w:sz="0" w:space="0" w:color="auto"/>
              </w:divBdr>
              <w:divsChild>
                <w:div w:id="330840104">
                  <w:marLeft w:val="-375"/>
                  <w:marRight w:val="-375"/>
                  <w:marTop w:val="0"/>
                  <w:marBottom w:val="625"/>
                  <w:divBdr>
                    <w:top w:val="none" w:sz="0" w:space="0" w:color="auto"/>
                    <w:left w:val="none" w:sz="0" w:space="0" w:color="auto"/>
                    <w:bottom w:val="none" w:sz="0" w:space="0" w:color="auto"/>
                    <w:right w:val="none" w:sz="0" w:space="0" w:color="auto"/>
                  </w:divBdr>
                  <w:divsChild>
                    <w:div w:id="1947301743">
                      <w:marLeft w:val="0"/>
                      <w:marRight w:val="0"/>
                      <w:marTop w:val="0"/>
                      <w:marBottom w:val="0"/>
                      <w:divBdr>
                        <w:top w:val="none" w:sz="0" w:space="0" w:color="auto"/>
                        <w:left w:val="none" w:sz="0" w:space="0" w:color="auto"/>
                        <w:bottom w:val="none" w:sz="0" w:space="0" w:color="auto"/>
                        <w:right w:val="none" w:sz="0" w:space="0" w:color="auto"/>
                      </w:divBdr>
                      <w:divsChild>
                        <w:div w:id="2087454727">
                          <w:marLeft w:val="0"/>
                          <w:marRight w:val="0"/>
                          <w:marTop w:val="0"/>
                          <w:marBottom w:val="750"/>
                          <w:divBdr>
                            <w:top w:val="none" w:sz="0" w:space="0" w:color="auto"/>
                            <w:left w:val="none" w:sz="0" w:space="0" w:color="auto"/>
                            <w:bottom w:val="none" w:sz="0" w:space="0" w:color="auto"/>
                            <w:right w:val="none" w:sz="0" w:space="0" w:color="auto"/>
                          </w:divBdr>
                          <w:divsChild>
                            <w:div w:id="1576470063">
                              <w:marLeft w:val="0"/>
                              <w:marRight w:val="0"/>
                              <w:marTop w:val="0"/>
                              <w:marBottom w:val="0"/>
                              <w:divBdr>
                                <w:top w:val="none" w:sz="0" w:space="0" w:color="auto"/>
                                <w:left w:val="none" w:sz="0" w:space="0" w:color="auto"/>
                                <w:bottom w:val="none" w:sz="0" w:space="0" w:color="auto"/>
                                <w:right w:val="none" w:sz="0" w:space="0" w:color="auto"/>
                              </w:divBdr>
                              <w:divsChild>
                                <w:div w:id="1726026779">
                                  <w:marLeft w:val="0"/>
                                  <w:marRight w:val="0"/>
                                  <w:marTop w:val="225"/>
                                  <w:marBottom w:val="300"/>
                                  <w:divBdr>
                                    <w:top w:val="none" w:sz="0" w:space="0" w:color="auto"/>
                                    <w:left w:val="none" w:sz="0" w:space="0" w:color="auto"/>
                                    <w:bottom w:val="none" w:sz="0" w:space="0" w:color="auto"/>
                                    <w:right w:val="none" w:sz="0" w:space="0" w:color="auto"/>
                                  </w:divBdr>
                                  <w:divsChild>
                                    <w:div w:id="388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7796">
                              <w:marLeft w:val="0"/>
                              <w:marRight w:val="0"/>
                              <w:marTop w:val="0"/>
                              <w:marBottom w:val="0"/>
                              <w:divBdr>
                                <w:top w:val="none" w:sz="0" w:space="0" w:color="auto"/>
                                <w:left w:val="none" w:sz="0" w:space="0" w:color="auto"/>
                                <w:bottom w:val="none" w:sz="0" w:space="0" w:color="auto"/>
                                <w:right w:val="none" w:sz="0" w:space="0" w:color="auto"/>
                              </w:divBdr>
                              <w:divsChild>
                                <w:div w:id="472253231">
                                  <w:marLeft w:val="0"/>
                                  <w:marRight w:val="0"/>
                                  <w:marTop w:val="120"/>
                                  <w:marBottom w:val="120"/>
                                  <w:divBdr>
                                    <w:top w:val="none" w:sz="0" w:space="0" w:color="auto"/>
                                    <w:left w:val="none" w:sz="0" w:space="0" w:color="auto"/>
                                    <w:bottom w:val="none" w:sz="0" w:space="0" w:color="auto"/>
                                    <w:right w:val="none" w:sz="0" w:space="0" w:color="auto"/>
                                  </w:divBdr>
                                  <w:divsChild>
                                    <w:div w:id="9625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2647</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Michail Koten</dc:creator>
  <cp:keywords/>
  <dc:description/>
  <cp:lastModifiedBy>Michail Koten</cp:lastModifiedBy>
  <cp:revision>4</cp:revision>
  <dcterms:created xsi:type="dcterms:W3CDTF">2021-03-03T13:46:00Z</dcterms:created>
  <dcterms:modified xsi:type="dcterms:W3CDTF">2021-03-03T15:15:00Z</dcterms:modified>
</cp:coreProperties>
</file>